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9205" w:type="dxa"/>
        <w:tblCellMar>
          <w:left w:w="70" w:type="dxa"/>
          <w:right w:w="70" w:type="dxa"/>
        </w:tblCellMar>
        <w:tblLook w:val="0000" w:firstRow="0" w:lastRow="0" w:firstColumn="0" w:lastColumn="0" w:noHBand="0" w:noVBand="0"/>
      </w:tblPr>
      <w:tblGrid>
        <w:gridCol w:w="4703"/>
        <w:gridCol w:w="4502"/>
      </w:tblGrid>
      <w:tr w:rsidR="00167E95" w:rsidRPr="00C52755" w:rsidTr="00167E95">
        <w:tblPrEx>
          <w:tblCellMar>
            <w:top w:w="0" w:type="dxa"/>
            <w:bottom w:w="0" w:type="dxa"/>
          </w:tblCellMar>
        </w:tblPrEx>
        <w:trPr>
          <w:trHeight w:val="453"/>
        </w:trPr>
        <w:tc>
          <w:tcPr>
            <w:tcW w:w="9205" w:type="dxa"/>
            <w:gridSpan w:val="2"/>
          </w:tcPr>
          <w:p w:rsidR="00167E95" w:rsidRPr="00BD30A0" w:rsidRDefault="00167E95" w:rsidP="00167E95">
            <w:pPr>
              <w:jc w:val="center"/>
              <w:rPr>
                <w:b/>
              </w:rPr>
            </w:pPr>
            <w:r w:rsidRPr="00BD30A0">
              <w:rPr>
                <w:b/>
                <w:color w:val="7030A0"/>
                <w:sz w:val="32"/>
              </w:rPr>
              <w:t>PARALELO</w:t>
            </w:r>
          </w:p>
        </w:tc>
      </w:tr>
      <w:tr w:rsidR="00167E95" w:rsidRPr="00C52755" w:rsidTr="00167E95">
        <w:tblPrEx>
          <w:tblCellMar>
            <w:top w:w="0" w:type="dxa"/>
            <w:left w:w="108" w:type="dxa"/>
            <w:bottom w:w="0" w:type="dxa"/>
            <w:right w:w="108" w:type="dxa"/>
          </w:tblCellMar>
          <w:tblLook w:val="04A0" w:firstRow="1" w:lastRow="0" w:firstColumn="1" w:lastColumn="0" w:noHBand="0" w:noVBand="1"/>
        </w:tblPrEx>
        <w:trPr>
          <w:trHeight w:val="479"/>
        </w:trPr>
        <w:tc>
          <w:tcPr>
            <w:tcW w:w="4703" w:type="dxa"/>
          </w:tcPr>
          <w:p w:rsidR="00167E95" w:rsidRPr="00BD30A0" w:rsidRDefault="00167E95" w:rsidP="00167E95">
            <w:pPr>
              <w:jc w:val="center"/>
              <w:rPr>
                <w:b/>
              </w:rPr>
            </w:pPr>
            <w:r w:rsidRPr="00BD30A0">
              <w:rPr>
                <w:b/>
                <w:color w:val="0070C0"/>
                <w:sz w:val="28"/>
              </w:rPr>
              <w:t>ROMANTICISMO</w:t>
            </w:r>
          </w:p>
        </w:tc>
        <w:tc>
          <w:tcPr>
            <w:tcW w:w="4502" w:type="dxa"/>
          </w:tcPr>
          <w:p w:rsidR="00167E95" w:rsidRPr="00BD30A0" w:rsidRDefault="00167E95" w:rsidP="00167E95">
            <w:pPr>
              <w:jc w:val="center"/>
              <w:rPr>
                <w:b/>
              </w:rPr>
            </w:pPr>
            <w:r w:rsidRPr="00BD30A0">
              <w:rPr>
                <w:b/>
                <w:color w:val="0070C0"/>
                <w:sz w:val="28"/>
              </w:rPr>
              <w:t>REALISMO</w:t>
            </w:r>
          </w:p>
        </w:tc>
      </w:tr>
      <w:tr w:rsidR="00167E95" w:rsidRPr="00C52755" w:rsidTr="00167E95">
        <w:tblPrEx>
          <w:tblCellMar>
            <w:top w:w="0" w:type="dxa"/>
            <w:left w:w="108" w:type="dxa"/>
            <w:bottom w:w="0" w:type="dxa"/>
            <w:right w:w="108" w:type="dxa"/>
          </w:tblCellMar>
          <w:tblLook w:val="04A0" w:firstRow="1" w:lastRow="0" w:firstColumn="1" w:lastColumn="0" w:noHBand="0" w:noVBand="1"/>
        </w:tblPrEx>
        <w:trPr>
          <w:trHeight w:val="10787"/>
        </w:trPr>
        <w:tc>
          <w:tcPr>
            <w:tcW w:w="4703" w:type="dxa"/>
          </w:tcPr>
          <w:p w:rsidR="00167E95" w:rsidRPr="00BD30A0" w:rsidRDefault="00167E95" w:rsidP="00167E95">
            <w:pPr>
              <w:rPr>
                <w:color w:val="FF0000"/>
                <w:sz w:val="24"/>
              </w:rPr>
            </w:pPr>
          </w:p>
          <w:p w:rsidR="00167E95" w:rsidRPr="00BD30A0" w:rsidRDefault="00167E95" w:rsidP="00167E95">
            <w:pPr>
              <w:jc w:val="center"/>
              <w:rPr>
                <w:color w:val="FF0000"/>
                <w:sz w:val="24"/>
              </w:rPr>
            </w:pPr>
            <w:r w:rsidRPr="00BD30A0">
              <w:rPr>
                <w:color w:val="FF0000"/>
                <w:sz w:val="24"/>
              </w:rPr>
              <w:t>DESARROLLO</w:t>
            </w:r>
          </w:p>
          <w:p w:rsidR="00167E95" w:rsidRPr="00C52755" w:rsidRDefault="00167E95" w:rsidP="00167E95"/>
          <w:p w:rsidR="00167E95" w:rsidRPr="00C52755" w:rsidRDefault="00167E95" w:rsidP="00167E95">
            <w:r w:rsidRPr="00C52755">
              <w:t>En las últimas décadas del siglo XVIII surgieron en Europa corrientes de pensamiento que propugnaban principios contrarios a la Ilustración-Neoclasicismo se desarrolla en la primera mitad del siglo XIX como culminación de dichas tendencias.</w:t>
            </w:r>
          </w:p>
          <w:p w:rsidR="00167E95" w:rsidRPr="00BD30A0" w:rsidRDefault="00167E95" w:rsidP="00167E95">
            <w:pPr>
              <w:rPr>
                <w:color w:val="FF0000"/>
              </w:rPr>
            </w:pPr>
          </w:p>
          <w:p w:rsidR="00167E95" w:rsidRPr="00BD30A0" w:rsidRDefault="00167E95" w:rsidP="00167E95">
            <w:pPr>
              <w:jc w:val="center"/>
              <w:rPr>
                <w:color w:val="FF0000"/>
              </w:rPr>
            </w:pPr>
          </w:p>
          <w:p w:rsidR="00167E95" w:rsidRPr="00BD30A0" w:rsidRDefault="00167E95" w:rsidP="00167E95">
            <w:pPr>
              <w:jc w:val="center"/>
              <w:rPr>
                <w:color w:val="FF0000"/>
                <w:sz w:val="24"/>
              </w:rPr>
            </w:pPr>
            <w:r w:rsidRPr="00BD30A0">
              <w:rPr>
                <w:color w:val="FF0000"/>
                <w:sz w:val="24"/>
              </w:rPr>
              <w:t>TEMÁTICAS Y ACTITUDES</w:t>
            </w:r>
          </w:p>
          <w:p w:rsidR="00167E95" w:rsidRPr="00C52755" w:rsidRDefault="00167E95" w:rsidP="00167E95">
            <w:pPr>
              <w:jc w:val="center"/>
            </w:pPr>
          </w:p>
          <w:p w:rsidR="00167E95" w:rsidRPr="00C52755" w:rsidRDefault="00167E95" w:rsidP="00167E95">
            <w:r w:rsidRPr="00C52755">
              <w:t xml:space="preserve">Pretendió representar una nueva actitud vital basada  en el </w:t>
            </w:r>
            <w:r w:rsidRPr="00C52755">
              <w:rPr>
                <w:i/>
              </w:rPr>
              <w:t>Individualismo</w:t>
            </w:r>
            <w:r w:rsidRPr="00C52755">
              <w:t xml:space="preserve">, la </w:t>
            </w:r>
            <w:r w:rsidRPr="00C52755">
              <w:rPr>
                <w:i/>
              </w:rPr>
              <w:t xml:space="preserve">Libertad </w:t>
            </w:r>
            <w:r w:rsidRPr="00C52755">
              <w:t xml:space="preserve">(política, moral y artística), </w:t>
            </w:r>
            <w:r w:rsidRPr="00C52755">
              <w:rPr>
                <w:i/>
              </w:rPr>
              <w:t>No Absolutismo</w:t>
            </w:r>
            <w:r w:rsidRPr="00C52755">
              <w:t>.</w:t>
            </w:r>
          </w:p>
          <w:p w:rsidR="00167E95" w:rsidRPr="00C52755" w:rsidRDefault="00167E95" w:rsidP="00167E95">
            <w:pPr>
              <w:rPr>
                <w:i/>
              </w:rPr>
            </w:pPr>
            <w:r w:rsidRPr="00C52755">
              <w:t>Reivindicar al ser humano como</w:t>
            </w:r>
            <w:r w:rsidRPr="00C52755">
              <w:rPr>
                <w:i/>
              </w:rPr>
              <w:t xml:space="preserve"> Individuo</w:t>
            </w:r>
            <w:r w:rsidRPr="00C52755">
              <w:t xml:space="preserve"> </w:t>
            </w:r>
            <w:r w:rsidRPr="00C52755">
              <w:rPr>
                <w:i/>
              </w:rPr>
              <w:t>Concreto</w:t>
            </w:r>
            <w:r w:rsidRPr="00C52755">
              <w:t xml:space="preserve">, proclamo la </w:t>
            </w:r>
            <w:r w:rsidRPr="00C52755">
              <w:rPr>
                <w:i/>
              </w:rPr>
              <w:t>Exaltación</w:t>
            </w:r>
            <w:r w:rsidRPr="00C52755">
              <w:t xml:space="preserve"> del Yo y la </w:t>
            </w:r>
            <w:r w:rsidRPr="00C52755">
              <w:rPr>
                <w:i/>
              </w:rPr>
              <w:t>Subjetividad.</w:t>
            </w:r>
          </w:p>
          <w:p w:rsidR="00167E95" w:rsidRPr="00C52755" w:rsidRDefault="00167E95" w:rsidP="00167E95">
            <w:pPr>
              <w:rPr>
                <w:i/>
              </w:rPr>
            </w:pPr>
          </w:p>
          <w:p w:rsidR="00167E95" w:rsidRPr="00C52755" w:rsidRDefault="00167E95" w:rsidP="00167E95">
            <w:r w:rsidRPr="00C52755">
              <w:t>Idealismo -Desengaño:</w:t>
            </w:r>
          </w:p>
          <w:p w:rsidR="00167E95" w:rsidRPr="00C52755" w:rsidRDefault="00167E95" w:rsidP="00167E95"/>
          <w:p w:rsidR="00167E95" w:rsidRPr="00C52755" w:rsidRDefault="00167E95" w:rsidP="00167E95">
            <w:r w:rsidRPr="00C52755">
              <w:t xml:space="preserve">Los románticos se rebelaron contra la sociedad del momento y dicho rechazo condujo a la </w:t>
            </w:r>
            <w:r w:rsidRPr="00C52755">
              <w:rPr>
                <w:i/>
              </w:rPr>
              <w:t xml:space="preserve">Evasión </w:t>
            </w:r>
            <w:r w:rsidRPr="00C52755">
              <w:t xml:space="preserve">de la </w:t>
            </w:r>
            <w:r w:rsidRPr="00C52755">
              <w:rPr>
                <w:i/>
              </w:rPr>
              <w:t>Realidad</w:t>
            </w:r>
            <w:r w:rsidRPr="00C52755">
              <w:t xml:space="preserve">: </w:t>
            </w:r>
          </w:p>
          <w:p w:rsidR="00167E95" w:rsidRPr="00C52755" w:rsidRDefault="00167E95" w:rsidP="00167E95">
            <w:r w:rsidRPr="00C52755">
              <w:t>En el tiempo: hacia el pasado medieval.</w:t>
            </w:r>
          </w:p>
          <w:p w:rsidR="00167E95" w:rsidRPr="00C52755" w:rsidRDefault="00167E95" w:rsidP="00167E95">
            <w:r w:rsidRPr="00C52755">
              <w:t>En el espacio: Hacia lugares exóticos propio de las culturas americanas y orientales, mundos fantásticos, misterios de ultratumba aparecen siempre recreados en las obras románticas.</w:t>
            </w:r>
          </w:p>
          <w:p w:rsidR="00167E95" w:rsidRPr="00C52755" w:rsidRDefault="00167E95" w:rsidP="00167E95"/>
          <w:p w:rsidR="00167E95" w:rsidRPr="00C52755" w:rsidRDefault="00167E95" w:rsidP="00167E95">
            <w:pPr>
              <w:jc w:val="center"/>
            </w:pPr>
          </w:p>
          <w:p w:rsidR="00167E95" w:rsidRPr="00BD30A0" w:rsidRDefault="00167E95" w:rsidP="00167E95">
            <w:pPr>
              <w:jc w:val="center"/>
              <w:rPr>
                <w:color w:val="FF0000"/>
                <w:sz w:val="24"/>
              </w:rPr>
            </w:pPr>
            <w:r w:rsidRPr="00BD30A0">
              <w:rPr>
                <w:color w:val="FF0000"/>
                <w:sz w:val="24"/>
              </w:rPr>
              <w:t>PERSONAJES</w:t>
            </w:r>
          </w:p>
          <w:p w:rsidR="00167E95" w:rsidRPr="00C52755" w:rsidRDefault="00167E95" w:rsidP="00167E95">
            <w:pPr>
              <w:jc w:val="center"/>
            </w:pPr>
          </w:p>
          <w:p w:rsidR="00167E95" w:rsidRPr="00C52755" w:rsidRDefault="00167E95" w:rsidP="00167E95">
            <w:r w:rsidRPr="00C52755">
              <w:t xml:space="preserve">Seres fantásticos, misteriosos, fantasmas y espíritus en pena, personajes marginales como piratas, condenados a muerte, mendigos, cosacos, reos, etc., son habituales en el romanticismo. </w:t>
            </w:r>
          </w:p>
          <w:p w:rsidR="00167E95" w:rsidRPr="00C52755" w:rsidRDefault="00167E95" w:rsidP="00167E95"/>
        </w:tc>
        <w:tc>
          <w:tcPr>
            <w:tcW w:w="4502" w:type="dxa"/>
          </w:tcPr>
          <w:p w:rsidR="00167E95" w:rsidRPr="00C52755" w:rsidRDefault="00167E95" w:rsidP="00167E95"/>
          <w:p w:rsidR="00167E95" w:rsidRPr="00BD30A0" w:rsidRDefault="00167E95" w:rsidP="00167E95">
            <w:pPr>
              <w:jc w:val="center"/>
              <w:rPr>
                <w:sz w:val="24"/>
              </w:rPr>
            </w:pPr>
            <w:r w:rsidRPr="00BD30A0">
              <w:rPr>
                <w:color w:val="FF0000"/>
                <w:sz w:val="24"/>
              </w:rPr>
              <w:t xml:space="preserve"> </w:t>
            </w:r>
            <w:r w:rsidRPr="00BD30A0">
              <w:rPr>
                <w:color w:val="FF0000"/>
                <w:sz w:val="24"/>
              </w:rPr>
              <w:t>DESARROLLO</w:t>
            </w:r>
          </w:p>
          <w:p w:rsidR="00167E95" w:rsidRPr="00C52755" w:rsidRDefault="00167E95" w:rsidP="00167E95"/>
          <w:p w:rsidR="00167E95" w:rsidRPr="00C52755" w:rsidRDefault="00167E95" w:rsidP="00167E95">
            <w:r w:rsidRPr="00C52755">
              <w:t>La primera novela realista que presento características realistas aunque todavía conserve rasgos románticos.</w:t>
            </w:r>
          </w:p>
          <w:p w:rsidR="00167E95" w:rsidRPr="00C52755" w:rsidRDefault="00167E95" w:rsidP="00167E95">
            <w:r w:rsidRPr="00C52755">
              <w:t xml:space="preserve">La Gaviota de </w:t>
            </w:r>
            <w:proofErr w:type="spellStart"/>
            <w:r w:rsidRPr="00C52755">
              <w:t>Fernan</w:t>
            </w:r>
            <w:proofErr w:type="spellEnd"/>
            <w:r w:rsidRPr="00C52755">
              <w:t xml:space="preserve"> Caballero. El realista se desarrolló en España desde 1870.</w:t>
            </w:r>
            <w:bookmarkStart w:id="0" w:name="_GoBack"/>
            <w:bookmarkEnd w:id="0"/>
          </w:p>
          <w:p w:rsidR="00167E95" w:rsidRPr="00C52755" w:rsidRDefault="00167E95" w:rsidP="00167E95"/>
          <w:p w:rsidR="00167E95" w:rsidRPr="00C52755" w:rsidRDefault="00167E95" w:rsidP="00167E95"/>
          <w:p w:rsidR="00167E95" w:rsidRPr="00C52755" w:rsidRDefault="00167E95" w:rsidP="00167E95">
            <w:pPr>
              <w:jc w:val="center"/>
            </w:pPr>
          </w:p>
          <w:p w:rsidR="00167E95" w:rsidRPr="00BD30A0" w:rsidRDefault="00167E95" w:rsidP="00167E95">
            <w:pPr>
              <w:jc w:val="center"/>
              <w:rPr>
                <w:color w:val="FF0000"/>
                <w:sz w:val="24"/>
              </w:rPr>
            </w:pPr>
            <w:r w:rsidRPr="00BD30A0">
              <w:rPr>
                <w:color w:val="FF0000"/>
                <w:sz w:val="24"/>
              </w:rPr>
              <w:t>TEMÁTICAS Y ACTITUDES</w:t>
            </w:r>
          </w:p>
          <w:p w:rsidR="00167E95" w:rsidRPr="00C52755" w:rsidRDefault="00167E95" w:rsidP="00167E95"/>
          <w:p w:rsidR="00167E95" w:rsidRPr="00C52755" w:rsidRDefault="00167E95" w:rsidP="00167E95">
            <w:r w:rsidRPr="00C52755">
              <w:t>Pretendió representar la libertad de acuerdo  a los intereses de la sociedad burguesa contemporánea.</w:t>
            </w:r>
          </w:p>
          <w:p w:rsidR="00167E95" w:rsidRPr="00C52755" w:rsidRDefault="00167E95" w:rsidP="00167E95">
            <w:r w:rsidRPr="00C52755">
              <w:t xml:space="preserve">Pretendieron reflejar la realidad con imparcialidad, basándose en la </w:t>
            </w:r>
            <w:r w:rsidRPr="00C52755">
              <w:rPr>
                <w:i/>
              </w:rPr>
              <w:t>Objetividad</w:t>
            </w:r>
            <w:r w:rsidRPr="00C52755">
              <w:t xml:space="preserve">.  </w:t>
            </w:r>
          </w:p>
          <w:p w:rsidR="00167E95" w:rsidRPr="00C52755" w:rsidRDefault="00167E95" w:rsidP="00167E95"/>
          <w:p w:rsidR="00167E95" w:rsidRPr="00C52755" w:rsidRDefault="00167E95" w:rsidP="00167E95">
            <w:r w:rsidRPr="00C52755">
              <w:t>Los autores realistas reflejan la realidad circundante y presentan la vida cotidiana, en el campo y en la ciudad. Analizan los ambientes y grupos sociales y su influjo en los caracteres de los personajes.</w:t>
            </w:r>
          </w:p>
          <w:p w:rsidR="00167E95" w:rsidRPr="00C52755" w:rsidRDefault="00167E95" w:rsidP="00167E95"/>
          <w:p w:rsidR="00167E95" w:rsidRPr="00C52755" w:rsidRDefault="00167E95" w:rsidP="00167E95">
            <w:r w:rsidRPr="00C52755">
              <w:t>El reflejo de la vida cotidiana es la temática central de la novela realista.</w:t>
            </w:r>
          </w:p>
          <w:p w:rsidR="00167E95" w:rsidRPr="00C52755" w:rsidRDefault="00167E95" w:rsidP="00167E95"/>
          <w:p w:rsidR="00167E95" w:rsidRPr="00C52755" w:rsidRDefault="00167E95" w:rsidP="00167E95"/>
          <w:p w:rsidR="00167E95" w:rsidRPr="00C52755" w:rsidRDefault="00167E95" w:rsidP="00167E95"/>
          <w:p w:rsidR="00167E95" w:rsidRPr="00C52755" w:rsidRDefault="00167E95" w:rsidP="00167E95"/>
          <w:p w:rsidR="00167E95" w:rsidRPr="00C52755" w:rsidRDefault="00167E95" w:rsidP="00167E95"/>
          <w:p w:rsidR="00167E95" w:rsidRPr="00BD30A0" w:rsidRDefault="00167E95" w:rsidP="00167E95">
            <w:pPr>
              <w:jc w:val="center"/>
              <w:rPr>
                <w:color w:val="FF0000"/>
                <w:sz w:val="24"/>
              </w:rPr>
            </w:pPr>
            <w:r w:rsidRPr="00BD30A0">
              <w:rPr>
                <w:color w:val="FF0000"/>
                <w:sz w:val="24"/>
              </w:rPr>
              <w:t>PERSOAJES</w:t>
            </w:r>
          </w:p>
          <w:p w:rsidR="00167E95" w:rsidRPr="00C52755" w:rsidRDefault="00167E95" w:rsidP="00167E95">
            <w:pPr>
              <w:jc w:val="center"/>
            </w:pPr>
          </w:p>
          <w:p w:rsidR="00167E95" w:rsidRPr="00C52755" w:rsidRDefault="00167E95" w:rsidP="00167E95">
            <w:r w:rsidRPr="00C52755">
              <w:t xml:space="preserve">Grupos sociales de dicha época con especial atención a la burguesía, los escritores se interesan por mostrar el mundo y la psicología de los individuos. </w:t>
            </w:r>
          </w:p>
          <w:p w:rsidR="00167E95" w:rsidRPr="00C52755" w:rsidRDefault="00167E95" w:rsidP="00167E95"/>
          <w:p w:rsidR="00167E95" w:rsidRPr="00C52755" w:rsidRDefault="00167E95" w:rsidP="00167E95"/>
        </w:tc>
      </w:tr>
    </w:tbl>
    <w:p w:rsidR="00C608A1" w:rsidRPr="00C52755" w:rsidRDefault="00C608A1"/>
    <w:p w:rsidR="00167E95" w:rsidRPr="00C52755" w:rsidRDefault="00167E95"/>
    <w:p w:rsidR="00167E95" w:rsidRPr="00C52755" w:rsidRDefault="00167E95"/>
    <w:tbl>
      <w:tblPr>
        <w:tblStyle w:val="Tablaconcuadrcula"/>
        <w:tblW w:w="9342" w:type="dxa"/>
        <w:tblLook w:val="04A0" w:firstRow="1" w:lastRow="0" w:firstColumn="1" w:lastColumn="0" w:noHBand="0" w:noVBand="1"/>
      </w:tblPr>
      <w:tblGrid>
        <w:gridCol w:w="4673"/>
        <w:gridCol w:w="4669"/>
      </w:tblGrid>
      <w:tr w:rsidR="00167E95" w:rsidRPr="00C52755" w:rsidTr="00167E95">
        <w:trPr>
          <w:trHeight w:val="5215"/>
        </w:trPr>
        <w:tc>
          <w:tcPr>
            <w:tcW w:w="4673" w:type="dxa"/>
          </w:tcPr>
          <w:p w:rsidR="00167E95" w:rsidRPr="00C52755" w:rsidRDefault="00167E95">
            <w:r w:rsidRPr="00C52755">
              <w:lastRenderedPageBreak/>
              <w:t xml:space="preserve"> </w:t>
            </w:r>
          </w:p>
          <w:p w:rsidR="00167E95" w:rsidRPr="00C52755" w:rsidRDefault="00167E95"/>
          <w:p w:rsidR="00167E95" w:rsidRPr="00BD30A0" w:rsidRDefault="00167E95" w:rsidP="00167E95">
            <w:pPr>
              <w:jc w:val="center"/>
              <w:rPr>
                <w:color w:val="FF0000"/>
                <w:sz w:val="24"/>
              </w:rPr>
            </w:pPr>
            <w:r w:rsidRPr="00BD30A0">
              <w:rPr>
                <w:color w:val="FF0000"/>
                <w:sz w:val="24"/>
              </w:rPr>
              <w:t xml:space="preserve"> </w:t>
            </w:r>
            <w:r w:rsidRPr="00BD30A0">
              <w:rPr>
                <w:color w:val="FF0000"/>
                <w:sz w:val="24"/>
              </w:rPr>
              <w:t xml:space="preserve">GÉNEROS  </w:t>
            </w:r>
          </w:p>
          <w:p w:rsidR="00167E95" w:rsidRPr="00C52755" w:rsidRDefault="00167E95" w:rsidP="00167E95">
            <w:pPr>
              <w:jc w:val="center"/>
            </w:pPr>
          </w:p>
          <w:p w:rsidR="00167E95" w:rsidRPr="00C52755" w:rsidRDefault="00167E95" w:rsidP="00167E95">
            <w:r w:rsidRPr="00C52755">
              <w:t>La poesía: género que mejor se adaptó a los ideales románticos. Las primeras manifestaciones de la poesía romántica son de carácter narrativo, recoge leyendas, sucesos históricos e historias.</w:t>
            </w:r>
          </w:p>
          <w:p w:rsidR="00167E95" w:rsidRPr="00C52755" w:rsidRDefault="00167E95" w:rsidP="00167E95"/>
          <w:p w:rsidR="00167E95" w:rsidRPr="00C52755" w:rsidRDefault="00167E95" w:rsidP="00167E95">
            <w:r w:rsidRPr="00C52755">
              <w:t>El drama romántico: es también importante, pretendía conmover al público con historias melodramáticas, protagonizadas por personajes sobre los que se cierne un misterio.</w:t>
            </w:r>
          </w:p>
          <w:p w:rsidR="00167E95" w:rsidRPr="00C52755" w:rsidRDefault="00167E95" w:rsidP="00167E95"/>
          <w:p w:rsidR="00167E95" w:rsidRPr="00C52755" w:rsidRDefault="00167E95" w:rsidP="00167E95">
            <w:r w:rsidRPr="00C52755">
              <w:t xml:space="preserve">Ruptura de las tres unidades de tiempo, mezcla de lo trágico y lo cómico. Desaparición dela verosimilitud, carácter moralizante, final trágico, aparición de elementos extraños. </w:t>
            </w:r>
          </w:p>
          <w:p w:rsidR="00167E95" w:rsidRPr="00C52755" w:rsidRDefault="00167E95"/>
        </w:tc>
        <w:tc>
          <w:tcPr>
            <w:tcW w:w="4669" w:type="dxa"/>
          </w:tcPr>
          <w:p w:rsidR="00167E95" w:rsidRPr="00C52755" w:rsidRDefault="00167E95"/>
          <w:p w:rsidR="00167E95" w:rsidRPr="00BD30A0" w:rsidRDefault="00167E95">
            <w:pPr>
              <w:rPr>
                <w:color w:val="FF0000"/>
                <w:sz w:val="24"/>
              </w:rPr>
            </w:pPr>
          </w:p>
          <w:p w:rsidR="00167E95" w:rsidRPr="00BD30A0" w:rsidRDefault="00167E95" w:rsidP="00167E95">
            <w:pPr>
              <w:jc w:val="center"/>
              <w:rPr>
                <w:color w:val="FF0000"/>
                <w:sz w:val="24"/>
              </w:rPr>
            </w:pPr>
            <w:r w:rsidRPr="00BD30A0">
              <w:rPr>
                <w:color w:val="FF0000"/>
                <w:sz w:val="24"/>
              </w:rPr>
              <w:t xml:space="preserve">  </w:t>
            </w:r>
            <w:r w:rsidRPr="00BD30A0">
              <w:rPr>
                <w:color w:val="FF0000"/>
                <w:sz w:val="24"/>
              </w:rPr>
              <w:t xml:space="preserve">GÉNEROS  </w:t>
            </w:r>
          </w:p>
          <w:p w:rsidR="00167E95" w:rsidRPr="00C52755" w:rsidRDefault="00167E95" w:rsidP="00167E95">
            <w:pPr>
              <w:jc w:val="center"/>
            </w:pPr>
          </w:p>
          <w:p w:rsidR="00167E95" w:rsidRPr="00C52755" w:rsidRDefault="00167E95" w:rsidP="00167E95">
            <w:r w:rsidRPr="00C52755">
              <w:t xml:space="preserve">La novela: fue el género más cultivado por los escritores realistas, les permitía contar con exactitud partes completas de la vida de sus personajes ase como recrear los espacios en los que estos se desenvolvían.  </w:t>
            </w:r>
          </w:p>
          <w:p w:rsidR="00167E95" w:rsidRPr="00C52755" w:rsidRDefault="00167E95" w:rsidP="00167E95"/>
          <w:p w:rsidR="00167E95" w:rsidRPr="00C52755" w:rsidRDefault="00167E95"/>
        </w:tc>
      </w:tr>
    </w:tbl>
    <w:p w:rsidR="00167E95" w:rsidRDefault="00167E95"/>
    <w:sectPr w:rsidR="00167E9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FB4" w:rsidRDefault="00AB2FB4" w:rsidP="00586E23">
      <w:pPr>
        <w:spacing w:after="0" w:line="240" w:lineRule="auto"/>
      </w:pPr>
      <w:r>
        <w:separator/>
      </w:r>
    </w:p>
  </w:endnote>
  <w:endnote w:type="continuationSeparator" w:id="0">
    <w:p w:rsidR="00AB2FB4" w:rsidRDefault="00AB2FB4" w:rsidP="00586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FB4" w:rsidRDefault="00AB2FB4" w:rsidP="00586E23">
      <w:pPr>
        <w:spacing w:after="0" w:line="240" w:lineRule="auto"/>
      </w:pPr>
      <w:r>
        <w:separator/>
      </w:r>
    </w:p>
  </w:footnote>
  <w:footnote w:type="continuationSeparator" w:id="0">
    <w:p w:rsidR="00AB2FB4" w:rsidRDefault="00AB2FB4" w:rsidP="00586E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E23"/>
    <w:rsid w:val="00167E95"/>
    <w:rsid w:val="00586E23"/>
    <w:rsid w:val="00AB2FB4"/>
    <w:rsid w:val="00BD30A0"/>
    <w:rsid w:val="00C52755"/>
    <w:rsid w:val="00C608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5A60D-01C8-4626-8205-7EF455BF7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86E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586E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6E23"/>
  </w:style>
  <w:style w:type="paragraph" w:styleId="Piedepgina">
    <w:name w:val="footer"/>
    <w:basedOn w:val="Normal"/>
    <w:link w:val="PiedepginaCar"/>
    <w:uiPriority w:val="99"/>
    <w:unhideWhenUsed/>
    <w:rsid w:val="00586E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6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426</Words>
  <Characters>2349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dc:creator>
  <cp:keywords/>
  <dc:description/>
  <cp:lastModifiedBy>Camila</cp:lastModifiedBy>
  <cp:revision>2</cp:revision>
  <dcterms:created xsi:type="dcterms:W3CDTF">2014-09-10T00:45:00Z</dcterms:created>
  <dcterms:modified xsi:type="dcterms:W3CDTF">2014-09-10T01:24:00Z</dcterms:modified>
</cp:coreProperties>
</file>